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05166" w14:textId="77777777" w:rsidR="00A14F1C" w:rsidRDefault="00A14F1C" w:rsidP="00A14F1C">
      <w:pPr>
        <w:autoSpaceDE w:val="0"/>
        <w:autoSpaceDN w:val="0"/>
        <w:adjustRightInd w:val="0"/>
        <w:rPr>
          <w:sz w:val="22"/>
          <w:szCs w:val="22"/>
        </w:rPr>
      </w:pPr>
    </w:p>
    <w:p w14:paraId="1F5F6410" w14:textId="77777777" w:rsidR="00A14F1C" w:rsidRDefault="00E25619" w:rsidP="00A14F1C">
      <w:pPr>
        <w:ind w:right="-4"/>
      </w:pPr>
      <w:r>
        <w:rPr>
          <w:noProof/>
        </w:rPr>
        <mc:AlternateContent>
          <mc:Choice Requires="wps">
            <w:drawing>
              <wp:anchor distT="0" distB="0" distL="114300" distR="114300" simplePos="0" relativeHeight="251657216" behindDoc="1" locked="0" layoutInCell="1" allowOverlap="1" wp14:anchorId="52E57F89" wp14:editId="495A9D7C">
                <wp:simplePos x="0" y="0"/>
                <wp:positionH relativeFrom="column">
                  <wp:posOffset>3316605</wp:posOffset>
                </wp:positionH>
                <wp:positionV relativeFrom="paragraph">
                  <wp:posOffset>146685</wp:posOffset>
                </wp:positionV>
                <wp:extent cx="3251200" cy="1379220"/>
                <wp:effectExtent l="0" t="2540" r="571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1379220"/>
                        </a:xfrm>
                        <a:prstGeom prst="rect">
                          <a:avLst/>
                        </a:prstGeom>
                        <a:solidFill>
                          <a:srgbClr val="FFFFFF"/>
                        </a:solidFill>
                        <a:ln>
                          <a:noFill/>
                        </a:ln>
                        <a:extLst>
                          <a:ext uri="{91240B29-F687-4f45-9708-019B960494DF}">
                            <a14:hiddenLine xmlns:a14="http://schemas.microsoft.com/office/drawing/2010/main" w="9525">
                              <a:solidFill>
                                <a:srgbClr val="CC0000"/>
                              </a:solidFill>
                              <a:miter lim="800000"/>
                              <a:headEnd/>
                              <a:tailEnd/>
                            </a14:hiddenLine>
                          </a:ext>
                        </a:extLst>
                      </wps:spPr>
                      <wps:txbx>
                        <w:txbxContent>
                          <w:p w14:paraId="6F9D74AC" w14:textId="77777777" w:rsidR="00494D83" w:rsidRDefault="00494D83" w:rsidP="00A14F1C">
                            <w:pPr>
                              <w:pStyle w:val="Heading2"/>
                              <w:spacing w:line="220" w:lineRule="exact"/>
                              <w:ind w:left="0"/>
                              <w:jc w:val="right"/>
                              <w:rPr>
                                <w:rFonts w:ascii="Times New Roman" w:hAnsi="Times New Roman"/>
                                <w:sz w:val="22"/>
                              </w:rPr>
                            </w:pPr>
                            <w:r>
                              <w:rPr>
                                <w:rFonts w:ascii="Times New Roman" w:hAnsi="Times New Roman"/>
                                <w:sz w:val="22"/>
                              </w:rPr>
                              <w:t>Department of Microbiology</w:t>
                            </w:r>
                          </w:p>
                          <w:p w14:paraId="0691CF6B" w14:textId="77777777" w:rsidR="00494D83" w:rsidRDefault="00494D83" w:rsidP="00A14F1C">
                            <w:pPr>
                              <w:spacing w:line="160" w:lineRule="exact"/>
                            </w:pPr>
                          </w:p>
                          <w:p w14:paraId="22CEE2C3" w14:textId="77777777" w:rsidR="00494D83" w:rsidRDefault="00494D83" w:rsidP="00A14F1C">
                            <w:pPr>
                              <w:spacing w:line="220" w:lineRule="exact"/>
                              <w:jc w:val="right"/>
                              <w:rPr>
                                <w:sz w:val="18"/>
                              </w:rPr>
                            </w:pPr>
                            <w:r>
                              <w:rPr>
                                <w:sz w:val="18"/>
                              </w:rPr>
                              <w:t>484 West 12</w:t>
                            </w:r>
                            <w:r w:rsidRPr="0047311A">
                              <w:rPr>
                                <w:sz w:val="18"/>
                                <w:vertAlign w:val="superscript"/>
                              </w:rPr>
                              <w:t>th</w:t>
                            </w:r>
                            <w:r>
                              <w:rPr>
                                <w:sz w:val="18"/>
                              </w:rPr>
                              <w:t xml:space="preserve"> Avenue</w:t>
                            </w:r>
                          </w:p>
                          <w:p w14:paraId="75DE10BA" w14:textId="77777777" w:rsidR="00494D83" w:rsidRDefault="00494D83" w:rsidP="00A14F1C">
                            <w:pPr>
                              <w:spacing w:line="220" w:lineRule="exact"/>
                              <w:jc w:val="right"/>
                              <w:rPr>
                                <w:sz w:val="18"/>
                              </w:rPr>
                            </w:pPr>
                            <w:r>
                              <w:rPr>
                                <w:sz w:val="18"/>
                              </w:rPr>
                              <w:t>Columbus, OH 43210-1292</w:t>
                            </w:r>
                          </w:p>
                          <w:p w14:paraId="6334B11F" w14:textId="77777777" w:rsidR="00494D83" w:rsidRDefault="00494D83" w:rsidP="00A14F1C">
                            <w:pPr>
                              <w:spacing w:line="220" w:lineRule="exact"/>
                              <w:jc w:val="right"/>
                              <w:rPr>
                                <w:sz w:val="18"/>
                              </w:rPr>
                            </w:pPr>
                          </w:p>
                          <w:p w14:paraId="777BCE58" w14:textId="77777777" w:rsidR="00494D83" w:rsidRDefault="00494D83" w:rsidP="00A14F1C">
                            <w:pPr>
                              <w:pStyle w:val="Heading2"/>
                              <w:spacing w:line="220" w:lineRule="exact"/>
                              <w:ind w:left="0"/>
                              <w:jc w:val="right"/>
                              <w:rPr>
                                <w:rFonts w:ascii="Times New Roman" w:hAnsi="Times New Roman"/>
                                <w:b w:val="0"/>
                                <w:lang w:val="fr-FR"/>
                              </w:rPr>
                            </w:pPr>
                            <w:r>
                              <w:rPr>
                                <w:rFonts w:ascii="Times New Roman" w:hAnsi="Times New Roman"/>
                                <w:b w:val="0"/>
                                <w:lang w:val="fr-FR"/>
                              </w:rPr>
                              <w:t>Phone (614) 292-2301</w:t>
                            </w:r>
                          </w:p>
                          <w:p w14:paraId="63A80F3C" w14:textId="77777777" w:rsidR="00494D83" w:rsidRDefault="00494D83" w:rsidP="00A14F1C">
                            <w:pPr>
                              <w:spacing w:line="220" w:lineRule="exact"/>
                              <w:jc w:val="right"/>
                              <w:rPr>
                                <w:sz w:val="18"/>
                                <w:lang w:val="fr-FR"/>
                              </w:rPr>
                            </w:pPr>
                            <w:r>
                              <w:rPr>
                                <w:sz w:val="18"/>
                                <w:lang w:val="fr-FR"/>
                              </w:rPr>
                              <w:t>Fax (614) 292-8120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61.15pt;margin-top:11.55pt;width:256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" stroked="f" strokecolor="#c00">
                <v:textbox inset="0,0,0,0">
                  <w:txbxContent>
                    <w:p w:rsidR="008B3663" w:rsidRDefault="008B3663" w:rsidP="00A14F1C">
                      <w:pPr>
                        <w:pStyle w:val="Heading2"/>
                        <w:spacing w:line="220" w:lineRule="exact"/>
                        <w:ind w:left="0"/>
                        <w:jc w:val="right"/>
                        <w:rPr>
                          <w:rFonts w:ascii="Times New Roman" w:hAnsi="Times New Roman"/>
                          <w:sz w:val="22"/>
                        </w:rPr>
                      </w:pPr>
                      <w:r>
                        <w:rPr>
                          <w:rFonts w:ascii="Times New Roman" w:hAnsi="Times New Roman"/>
                          <w:sz w:val="22"/>
                        </w:rPr>
                        <w:t>Department of Microbiology</w:t>
                      </w:r>
                    </w:p>
                    <w:p w:rsidR="008B3663" w:rsidRDefault="008B3663" w:rsidP="00A14F1C">
                      <w:pPr>
                        <w:spacing w:line="160" w:lineRule="exact"/>
                      </w:pPr>
                    </w:p>
                    <w:p w:rsidR="008B3663" w:rsidRDefault="008B3663" w:rsidP="00A14F1C">
                      <w:pPr>
                        <w:spacing w:line="220" w:lineRule="exact"/>
                        <w:jc w:val="right"/>
                        <w:rPr>
                          <w:sz w:val="18"/>
                        </w:rPr>
                      </w:pPr>
                      <w:r>
                        <w:rPr>
                          <w:sz w:val="18"/>
                        </w:rPr>
                        <w:t>484 West 12</w:t>
                      </w:r>
                      <w:r w:rsidRPr="0047311A">
                        <w:rPr>
                          <w:sz w:val="18"/>
                          <w:vertAlign w:val="superscript"/>
                        </w:rPr>
                        <w:t>th</w:t>
                      </w:r>
                      <w:r>
                        <w:rPr>
                          <w:sz w:val="18"/>
                        </w:rPr>
                        <w:t xml:space="preserve"> Avenue</w:t>
                      </w:r>
                    </w:p>
                    <w:p w:rsidR="008B3663" w:rsidRDefault="008B3663" w:rsidP="00A14F1C">
                      <w:pPr>
                        <w:spacing w:line="220" w:lineRule="exact"/>
                        <w:jc w:val="right"/>
                        <w:rPr>
                          <w:sz w:val="18"/>
                        </w:rPr>
                      </w:pPr>
                      <w:r>
                        <w:rPr>
                          <w:sz w:val="18"/>
                        </w:rPr>
                        <w:t>Columbus, OH 43210-1292</w:t>
                      </w:r>
                    </w:p>
                    <w:p w:rsidR="008B3663" w:rsidRDefault="008B3663" w:rsidP="00A14F1C">
                      <w:pPr>
                        <w:spacing w:line="220" w:lineRule="exact"/>
                        <w:jc w:val="right"/>
                        <w:rPr>
                          <w:sz w:val="18"/>
                        </w:rPr>
                      </w:pPr>
                    </w:p>
                    <w:p w:rsidR="008B3663" w:rsidRDefault="008B3663" w:rsidP="00A14F1C">
                      <w:pPr>
                        <w:pStyle w:val="Heading2"/>
                        <w:spacing w:line="220" w:lineRule="exact"/>
                        <w:ind w:left="0"/>
                        <w:jc w:val="right"/>
                        <w:rPr>
                          <w:rFonts w:ascii="Times New Roman" w:hAnsi="Times New Roman"/>
                          <w:b w:val="0"/>
                          <w:lang w:val="fr-FR"/>
                        </w:rPr>
                      </w:pPr>
                      <w:r>
                        <w:rPr>
                          <w:rFonts w:ascii="Times New Roman" w:hAnsi="Times New Roman"/>
                          <w:b w:val="0"/>
                          <w:lang w:val="fr-FR"/>
                        </w:rPr>
                        <w:t>Phone (614) 292-2301</w:t>
                      </w:r>
                    </w:p>
                    <w:p w:rsidR="008B3663" w:rsidRDefault="008B3663" w:rsidP="00A14F1C">
                      <w:pPr>
                        <w:spacing w:line="220" w:lineRule="exact"/>
                        <w:jc w:val="right"/>
                        <w:rPr>
                          <w:sz w:val="18"/>
                          <w:lang w:val="fr-FR"/>
                        </w:rPr>
                      </w:pPr>
                      <w:r>
                        <w:rPr>
                          <w:sz w:val="18"/>
                          <w:lang w:val="fr-FR"/>
                        </w:rPr>
                        <w:t>Fax (614) 292-8120</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4587B69" wp14:editId="41832B0F">
                <wp:simplePos x="0" y="0"/>
                <wp:positionH relativeFrom="column">
                  <wp:posOffset>630555</wp:posOffset>
                </wp:positionH>
                <wp:positionV relativeFrom="paragraph">
                  <wp:posOffset>338455</wp:posOffset>
                </wp:positionV>
                <wp:extent cx="5937250" cy="0"/>
                <wp:effectExtent l="8255" t="8255" r="23495" b="2984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6350">
                          <a:solidFill>
                            <a:srgbClr val="A900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26.65pt" to="517.15pt,2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" strokecolor="#a90034" strokeweight=".5pt"/>
            </w:pict>
          </mc:Fallback>
        </mc:AlternateContent>
      </w:r>
      <w:r w:rsidR="00A14F1C">
        <w:rPr>
          <w:noProof/>
        </w:rPr>
        <w:drawing>
          <wp:inline distT="0" distB="0" distL="0" distR="0" wp14:anchorId="6017B5F7" wp14:editId="08ACA491">
            <wp:extent cx="609600" cy="609600"/>
            <wp:effectExtent l="19050" t="0" r="0" b="0"/>
            <wp:docPr id="1" name="Picture 1" descr="e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tterheadlogo"/>
                    <pic:cNvPicPr>
                      <a:picLocks noChangeAspect="1" noChangeArrowheads="1"/>
                    </pic:cNvPicPr>
                  </pic:nvPicPr>
                  <pic:blipFill>
                    <a:blip r:embed="rId6"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r w:rsidR="00A14F1C">
        <w:rPr>
          <w:sz w:val="20"/>
        </w:rPr>
        <w:t xml:space="preserve"> </w:t>
      </w:r>
    </w:p>
    <w:p w14:paraId="298E8185" w14:textId="77777777" w:rsidR="00A14F1C" w:rsidRDefault="00A14F1C" w:rsidP="00A14F1C">
      <w:pPr>
        <w:tabs>
          <w:tab w:val="left" w:pos="-180"/>
        </w:tabs>
        <w:ind w:right="-1080"/>
        <w:rPr>
          <w:sz w:val="28"/>
        </w:rPr>
      </w:pPr>
    </w:p>
    <w:p w14:paraId="5B0B9EA3" w14:textId="77777777" w:rsidR="00A14F1C" w:rsidRDefault="00A14F1C" w:rsidP="00A14F1C">
      <w:pPr>
        <w:autoSpaceDE w:val="0"/>
        <w:autoSpaceDN w:val="0"/>
        <w:adjustRightInd w:val="0"/>
        <w:rPr>
          <w:sz w:val="22"/>
          <w:szCs w:val="22"/>
        </w:rPr>
      </w:pPr>
    </w:p>
    <w:p w14:paraId="67D1AC74" w14:textId="603928EB" w:rsidR="00A14F1C" w:rsidRPr="00F71F14" w:rsidRDefault="00320698" w:rsidP="008B3663">
      <w:pPr>
        <w:autoSpaceDE w:val="0"/>
        <w:autoSpaceDN w:val="0"/>
        <w:adjustRightInd w:val="0"/>
        <w:jc w:val="center"/>
      </w:pPr>
      <w:r>
        <w:t>December 2</w:t>
      </w:r>
      <w:r w:rsidR="008B3663" w:rsidRPr="00F71F14">
        <w:t>, 2010</w:t>
      </w:r>
    </w:p>
    <w:p w14:paraId="71D1C4CA" w14:textId="77777777" w:rsidR="0023473C" w:rsidRDefault="0023473C" w:rsidP="0023473C">
      <w:pPr>
        <w:rPr>
          <w:sz w:val="22"/>
          <w:szCs w:val="22"/>
        </w:rPr>
      </w:pPr>
    </w:p>
    <w:p w14:paraId="177773BE" w14:textId="77777777" w:rsidR="008B3663" w:rsidRPr="00003FFB" w:rsidRDefault="008B3663" w:rsidP="008B3663">
      <w:pPr>
        <w:rPr>
          <w:szCs w:val="22"/>
        </w:rPr>
      </w:pPr>
      <w:r w:rsidRPr="00003FFB">
        <w:rPr>
          <w:szCs w:val="22"/>
        </w:rPr>
        <w:t>Professor Larry Krissek</w:t>
      </w:r>
    </w:p>
    <w:p w14:paraId="5CA00B53" w14:textId="77777777" w:rsidR="008B3663" w:rsidRPr="00003FFB" w:rsidRDefault="008B3663" w:rsidP="008B3663">
      <w:pPr>
        <w:rPr>
          <w:szCs w:val="22"/>
        </w:rPr>
      </w:pPr>
      <w:r w:rsidRPr="00003FFB">
        <w:rPr>
          <w:szCs w:val="22"/>
        </w:rPr>
        <w:t>Chair, Arts and Sciences CCI</w:t>
      </w:r>
    </w:p>
    <w:p w14:paraId="02DF5E0D" w14:textId="51126514" w:rsidR="008B3663" w:rsidRDefault="008B3663" w:rsidP="008B3663">
      <w:pPr>
        <w:rPr>
          <w:szCs w:val="22"/>
        </w:rPr>
      </w:pPr>
      <w:r>
        <w:rPr>
          <w:szCs w:val="22"/>
        </w:rPr>
        <w:t xml:space="preserve">Re: </w:t>
      </w:r>
      <w:r w:rsidR="00320698">
        <w:rPr>
          <w:szCs w:val="22"/>
        </w:rPr>
        <w:t>Geography Minor</w:t>
      </w:r>
    </w:p>
    <w:p w14:paraId="4E27C59B" w14:textId="77777777" w:rsidR="008B3663" w:rsidRPr="00003FFB" w:rsidRDefault="008B3663" w:rsidP="008B3663">
      <w:pPr>
        <w:rPr>
          <w:szCs w:val="22"/>
        </w:rPr>
      </w:pPr>
    </w:p>
    <w:p w14:paraId="66D49D95" w14:textId="77777777" w:rsidR="008B3663" w:rsidRPr="00003FFB" w:rsidRDefault="008B3663" w:rsidP="008B3663">
      <w:pPr>
        <w:rPr>
          <w:szCs w:val="22"/>
        </w:rPr>
      </w:pPr>
      <w:r w:rsidRPr="00003FFB">
        <w:rPr>
          <w:szCs w:val="22"/>
        </w:rPr>
        <w:t>Dear Professor Krissek:</w:t>
      </w:r>
    </w:p>
    <w:p w14:paraId="05AE388C" w14:textId="77777777" w:rsidR="008B3663" w:rsidRDefault="008B3663" w:rsidP="008B3663">
      <w:pPr>
        <w:rPr>
          <w:szCs w:val="22"/>
        </w:rPr>
      </w:pPr>
    </w:p>
    <w:p w14:paraId="052ED877" w14:textId="444AE604" w:rsidR="003F0902" w:rsidRDefault="00320698" w:rsidP="003F0902">
      <w:pPr>
        <w:contextualSpacing/>
        <w:jc w:val="both"/>
      </w:pPr>
      <w:r>
        <w:t>At the November 29</w:t>
      </w:r>
      <w:r w:rsidR="008B3663">
        <w:t>, 2010</w:t>
      </w:r>
      <w:r w:rsidR="008B3663" w:rsidRPr="002F5003">
        <w:t xml:space="preserve"> </w:t>
      </w:r>
      <w:r w:rsidR="008B3663">
        <w:t xml:space="preserve">meeting of the </w:t>
      </w:r>
      <w:r w:rsidR="008B3663" w:rsidRPr="002F5003">
        <w:rPr>
          <w:rFonts w:cs="Lucida Grande"/>
          <w:bCs/>
          <w:color w:val="222222"/>
        </w:rPr>
        <w:t xml:space="preserve">Mathematics and Social, Behavioral, and Natural Sciences CCI Subcommittee </w:t>
      </w:r>
      <w:r w:rsidR="008B3663" w:rsidRPr="002F5003">
        <w:t xml:space="preserve">the semester conversion </w:t>
      </w:r>
      <w:r w:rsidR="008B3663">
        <w:t xml:space="preserve">plans </w:t>
      </w:r>
      <w:r w:rsidR="008B3663" w:rsidRPr="002F5003">
        <w:t xml:space="preserve">for the </w:t>
      </w:r>
      <w:r>
        <w:rPr>
          <w:szCs w:val="22"/>
        </w:rPr>
        <w:t>Geography Minor</w:t>
      </w:r>
      <w:r w:rsidR="008B3663">
        <w:rPr>
          <w:szCs w:val="22"/>
        </w:rPr>
        <w:t>, submitted by the</w:t>
      </w:r>
      <w:r w:rsidR="008B3663" w:rsidRPr="008B3663">
        <w:rPr>
          <w:szCs w:val="22"/>
        </w:rPr>
        <w:t xml:space="preserve"> </w:t>
      </w:r>
      <w:r w:rsidR="008B3663">
        <w:rPr>
          <w:szCs w:val="22"/>
        </w:rPr>
        <w:t xml:space="preserve">Department of </w:t>
      </w:r>
      <w:r>
        <w:rPr>
          <w:szCs w:val="22"/>
        </w:rPr>
        <w:t>Geography</w:t>
      </w:r>
      <w:r w:rsidR="008B3663">
        <w:rPr>
          <w:szCs w:val="22"/>
        </w:rPr>
        <w:t xml:space="preserve">, </w:t>
      </w:r>
      <w:r>
        <w:rPr>
          <w:szCs w:val="22"/>
        </w:rPr>
        <w:t>was</w:t>
      </w:r>
      <w:r w:rsidR="008B3663">
        <w:rPr>
          <w:szCs w:val="22"/>
        </w:rPr>
        <w:t xml:space="preserve"> reviewed</w:t>
      </w:r>
      <w:r w:rsidR="008B3663">
        <w:t xml:space="preserve">.  </w:t>
      </w:r>
      <w:r>
        <w:t>This</w:t>
      </w:r>
      <w:r w:rsidR="00B33E08">
        <w:t xml:space="preserve"> </w:t>
      </w:r>
      <w:r>
        <w:t>proposal presents an update</w:t>
      </w:r>
      <w:r w:rsidR="00614289">
        <w:t>d</w:t>
      </w:r>
      <w:r>
        <w:t xml:space="preserve"> program for the minor.  The new plan has removed the requirement for students to choose five courses from within one of four tracts and replaced this with an open plan.  In the open plan students would choose five courses from any of the previously identified areas.  It was stated that students choose the Geography minor for a wide variety of reasons and this new plan would better serve student’s specific interests and needs.</w:t>
      </w:r>
    </w:p>
    <w:p w14:paraId="59F04B37" w14:textId="77777777" w:rsidR="003F0902" w:rsidRDefault="003F0902" w:rsidP="008B3663">
      <w:pPr>
        <w:contextualSpacing/>
        <w:jc w:val="both"/>
      </w:pPr>
    </w:p>
    <w:p w14:paraId="07BBF70E" w14:textId="78F9891B" w:rsidR="008B3663" w:rsidRDefault="00614289" w:rsidP="008B3663">
      <w:pPr>
        <w:contextualSpacing/>
        <w:jc w:val="both"/>
      </w:pPr>
      <w:r>
        <w:t>Following our discussion,</w:t>
      </w:r>
      <w:bookmarkStart w:id="0" w:name="_GoBack"/>
      <w:bookmarkEnd w:id="0"/>
      <w:r>
        <w:t xml:space="preserve"> t</w:t>
      </w:r>
      <w:r w:rsidR="003F0902">
        <w:t xml:space="preserve">he </w:t>
      </w:r>
      <w:r w:rsidR="008B3663" w:rsidRPr="002F5003">
        <w:t xml:space="preserve">subcommittee </w:t>
      </w:r>
      <w:r w:rsidR="008B3663">
        <w:t xml:space="preserve">unanimously </w:t>
      </w:r>
      <w:r w:rsidR="00F71F14">
        <w:t>approved</w:t>
      </w:r>
      <w:r w:rsidR="008B3663">
        <w:t xml:space="preserve"> </w:t>
      </w:r>
      <w:r w:rsidR="003F0902">
        <w:t>the</w:t>
      </w:r>
      <w:r w:rsidR="008B3663">
        <w:t xml:space="preserve"> proposal</w:t>
      </w:r>
      <w:r w:rsidR="003F0902">
        <w:rPr>
          <w:szCs w:val="22"/>
        </w:rPr>
        <w:t xml:space="preserve"> </w:t>
      </w:r>
      <w:r w:rsidR="008B3663">
        <w:rPr>
          <w:szCs w:val="22"/>
        </w:rPr>
        <w:t xml:space="preserve">and we have submitted </w:t>
      </w:r>
      <w:r w:rsidR="003F0902">
        <w:rPr>
          <w:szCs w:val="22"/>
        </w:rPr>
        <w:t>it</w:t>
      </w:r>
      <w:r w:rsidR="008B3663">
        <w:t xml:space="preserve"> for the next step in the approval process.</w:t>
      </w:r>
    </w:p>
    <w:p w14:paraId="51017D4C" w14:textId="77777777" w:rsidR="008B3663" w:rsidRDefault="008B3663" w:rsidP="008B3663">
      <w:pPr>
        <w:contextualSpacing/>
        <w:jc w:val="both"/>
      </w:pPr>
    </w:p>
    <w:p w14:paraId="4130A2B4" w14:textId="77777777" w:rsidR="008B3663" w:rsidRDefault="008B3663" w:rsidP="008B3663">
      <w:pPr>
        <w:contextualSpacing/>
        <w:jc w:val="both"/>
      </w:pPr>
      <w:r>
        <w:t>Sincerely,</w:t>
      </w:r>
    </w:p>
    <w:p w14:paraId="01DEA1EB" w14:textId="77777777" w:rsidR="008B3663" w:rsidRDefault="00E25619" w:rsidP="008B3663">
      <w:pPr>
        <w:contextualSpacing/>
        <w:jc w:val="both"/>
      </w:pPr>
      <w:r w:rsidRPr="00E25619">
        <w:rPr>
          <w:noProof/>
        </w:rPr>
        <w:drawing>
          <wp:anchor distT="0" distB="0" distL="114300" distR="114300" simplePos="0" relativeHeight="251660288" behindDoc="0" locked="0" layoutInCell="1" allowOverlap="1" wp14:anchorId="62320E5D" wp14:editId="355DEEC3">
            <wp:simplePos x="0" y="0"/>
            <wp:positionH relativeFrom="column">
              <wp:posOffset>0</wp:posOffset>
            </wp:positionH>
            <wp:positionV relativeFrom="paragraph">
              <wp:posOffset>73660</wp:posOffset>
            </wp:positionV>
            <wp:extent cx="1854200" cy="381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675A2" w14:textId="77777777" w:rsidR="008B3663" w:rsidRDefault="008B3663" w:rsidP="008B3663">
      <w:pPr>
        <w:contextualSpacing/>
        <w:jc w:val="both"/>
      </w:pPr>
    </w:p>
    <w:p w14:paraId="0E0BA9B7" w14:textId="77777777" w:rsidR="008B3663" w:rsidRDefault="008B3663" w:rsidP="008B3663">
      <w:pPr>
        <w:contextualSpacing/>
        <w:jc w:val="both"/>
      </w:pPr>
    </w:p>
    <w:p w14:paraId="707A7E23" w14:textId="77777777" w:rsidR="008B3663" w:rsidRDefault="008B3663" w:rsidP="008B3663">
      <w:pPr>
        <w:contextualSpacing/>
        <w:jc w:val="both"/>
      </w:pPr>
      <w:r>
        <w:t>Charles J. Daniels, Ph.D.</w:t>
      </w:r>
    </w:p>
    <w:p w14:paraId="2645E872" w14:textId="77777777" w:rsidR="008B3663" w:rsidRDefault="008B3663" w:rsidP="008B3663">
      <w:pPr>
        <w:contextualSpacing/>
        <w:jc w:val="both"/>
      </w:pPr>
      <w:r>
        <w:t>Professor</w:t>
      </w:r>
    </w:p>
    <w:p w14:paraId="62F32E43" w14:textId="77777777" w:rsidR="008B3663" w:rsidRPr="009F3210" w:rsidRDefault="008B3663" w:rsidP="008B3663">
      <w:pPr>
        <w:contextualSpacing/>
        <w:jc w:val="both"/>
      </w:pPr>
      <w:r>
        <w:t xml:space="preserve">Acting </w:t>
      </w:r>
      <w:r>
        <w:rPr>
          <w:szCs w:val="22"/>
        </w:rPr>
        <w:t>Subcommittee Chair for Nov. 24</w:t>
      </w:r>
    </w:p>
    <w:p w14:paraId="264299CE" w14:textId="77777777" w:rsidR="0023473C" w:rsidRDefault="0023473C" w:rsidP="0023473C">
      <w:pPr>
        <w:rPr>
          <w:sz w:val="22"/>
          <w:szCs w:val="22"/>
        </w:rPr>
      </w:pPr>
    </w:p>
    <w:p w14:paraId="64134907" w14:textId="77777777" w:rsidR="00C611BC" w:rsidRDefault="00C611BC" w:rsidP="0023473C"/>
    <w:sectPr w:rsidR="00C611BC" w:rsidSect="00A14F1C">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E0DA8"/>
    <w:multiLevelType w:val="hybridMultilevel"/>
    <w:tmpl w:val="4A18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B0791F"/>
    <w:multiLevelType w:val="hybridMultilevel"/>
    <w:tmpl w:val="B7441ED8"/>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F1C"/>
    <w:rsid w:val="0017273E"/>
    <w:rsid w:val="001A4002"/>
    <w:rsid w:val="001D504C"/>
    <w:rsid w:val="0023473C"/>
    <w:rsid w:val="00253862"/>
    <w:rsid w:val="002F63A8"/>
    <w:rsid w:val="00317E22"/>
    <w:rsid w:val="00320698"/>
    <w:rsid w:val="003C75F0"/>
    <w:rsid w:val="003F0902"/>
    <w:rsid w:val="0047311A"/>
    <w:rsid w:val="00494D83"/>
    <w:rsid w:val="004C3A01"/>
    <w:rsid w:val="00614289"/>
    <w:rsid w:val="0072680A"/>
    <w:rsid w:val="00872480"/>
    <w:rsid w:val="008B3663"/>
    <w:rsid w:val="00923565"/>
    <w:rsid w:val="009C2260"/>
    <w:rsid w:val="00A14F1C"/>
    <w:rsid w:val="00A77AFA"/>
    <w:rsid w:val="00B25AA4"/>
    <w:rsid w:val="00B33E08"/>
    <w:rsid w:val="00B4475B"/>
    <w:rsid w:val="00C310E9"/>
    <w:rsid w:val="00C611BC"/>
    <w:rsid w:val="00DD20A1"/>
    <w:rsid w:val="00E25619"/>
    <w:rsid w:val="00E37F48"/>
    <w:rsid w:val="00EC1152"/>
    <w:rsid w:val="00F7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82D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40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14F1C"/>
    <w:pPr>
      <w:keepNext/>
      <w:ind w:left="90"/>
      <w:outlineLvl w:val="1"/>
    </w:pPr>
    <w:rPr>
      <w:rFonts w:ascii="Palatino" w:hAnsi="Palatino"/>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14F1C"/>
    <w:rPr>
      <w:rFonts w:ascii="Palatino" w:eastAsia="Times New Roman" w:hAnsi="Palatino" w:cs="Times New Roman"/>
      <w:b/>
      <w:sz w:val="18"/>
      <w:szCs w:val="20"/>
    </w:rPr>
  </w:style>
  <w:style w:type="paragraph" w:styleId="BalloonText">
    <w:name w:val="Balloon Text"/>
    <w:basedOn w:val="Normal"/>
    <w:link w:val="BalloonTextChar"/>
    <w:uiPriority w:val="99"/>
    <w:semiHidden/>
    <w:unhideWhenUsed/>
    <w:rsid w:val="00A14F1C"/>
    <w:rPr>
      <w:rFonts w:ascii="Tahoma" w:hAnsi="Tahoma" w:cs="Tahoma"/>
      <w:sz w:val="16"/>
      <w:szCs w:val="16"/>
    </w:rPr>
  </w:style>
  <w:style w:type="character" w:customStyle="1" w:styleId="BalloonTextChar">
    <w:name w:val="Balloon Text Char"/>
    <w:basedOn w:val="DefaultParagraphFont"/>
    <w:link w:val="BalloonText"/>
    <w:uiPriority w:val="99"/>
    <w:semiHidden/>
    <w:rsid w:val="00A14F1C"/>
    <w:rPr>
      <w:rFonts w:ascii="Tahoma" w:eastAsia="Times New Roman" w:hAnsi="Tahoma" w:cs="Tahoma"/>
      <w:sz w:val="16"/>
      <w:szCs w:val="16"/>
    </w:rPr>
  </w:style>
  <w:style w:type="character" w:styleId="Hyperlink">
    <w:name w:val="Hyperlink"/>
    <w:basedOn w:val="DefaultParagraphFont"/>
    <w:rsid w:val="0023473C"/>
    <w:rPr>
      <w:color w:val="0000FF"/>
      <w:u w:val="single"/>
    </w:rPr>
  </w:style>
  <w:style w:type="character" w:customStyle="1" w:styleId="Heading1Char">
    <w:name w:val="Heading 1 Char"/>
    <w:basedOn w:val="DefaultParagraphFont"/>
    <w:link w:val="Heading1"/>
    <w:uiPriority w:val="9"/>
    <w:rsid w:val="001A400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3E0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A40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A14F1C"/>
    <w:pPr>
      <w:keepNext/>
      <w:ind w:left="90"/>
      <w:outlineLvl w:val="1"/>
    </w:pPr>
    <w:rPr>
      <w:rFonts w:ascii="Palatino" w:hAnsi="Palatino"/>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A14F1C"/>
    <w:rPr>
      <w:rFonts w:ascii="Palatino" w:eastAsia="Times New Roman" w:hAnsi="Palatino" w:cs="Times New Roman"/>
      <w:b/>
      <w:sz w:val="18"/>
      <w:szCs w:val="20"/>
    </w:rPr>
  </w:style>
  <w:style w:type="paragraph" w:styleId="BalloonText">
    <w:name w:val="Balloon Text"/>
    <w:basedOn w:val="Normal"/>
    <w:link w:val="BalloonTextChar"/>
    <w:uiPriority w:val="99"/>
    <w:semiHidden/>
    <w:unhideWhenUsed/>
    <w:rsid w:val="00A14F1C"/>
    <w:rPr>
      <w:rFonts w:ascii="Tahoma" w:hAnsi="Tahoma" w:cs="Tahoma"/>
      <w:sz w:val="16"/>
      <w:szCs w:val="16"/>
    </w:rPr>
  </w:style>
  <w:style w:type="character" w:customStyle="1" w:styleId="BalloonTextChar">
    <w:name w:val="Balloon Text Char"/>
    <w:basedOn w:val="DefaultParagraphFont"/>
    <w:link w:val="BalloonText"/>
    <w:uiPriority w:val="99"/>
    <w:semiHidden/>
    <w:rsid w:val="00A14F1C"/>
    <w:rPr>
      <w:rFonts w:ascii="Tahoma" w:eastAsia="Times New Roman" w:hAnsi="Tahoma" w:cs="Tahoma"/>
      <w:sz w:val="16"/>
      <w:szCs w:val="16"/>
    </w:rPr>
  </w:style>
  <w:style w:type="character" w:styleId="Hyperlink">
    <w:name w:val="Hyperlink"/>
    <w:basedOn w:val="DefaultParagraphFont"/>
    <w:rsid w:val="0023473C"/>
    <w:rPr>
      <w:color w:val="0000FF"/>
      <w:u w:val="single"/>
    </w:rPr>
  </w:style>
  <w:style w:type="character" w:customStyle="1" w:styleId="Heading1Char">
    <w:name w:val="Heading 1 Char"/>
    <w:basedOn w:val="DefaultParagraphFont"/>
    <w:link w:val="Heading1"/>
    <w:uiPriority w:val="9"/>
    <w:rsid w:val="001A400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33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9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webSettings" Target="webSettings.xml"/><Relationship Id="rId7" Type="http://schemas.openxmlformats.org/officeDocument/2006/relationships/image" Target="media/image2.png"/><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microsoft.com/office/2007/relationships/stylesWithEffects" Target="stylesWithEffect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157</Words>
  <Characters>896</Characters>
  <Application>Microsoft Macintosh Word</Application>
  <DocSecurity>0</DocSecurity>
  <Lines>7</Lines>
  <Paragraphs>2</Paragraphs>
  <ScaleCrop>false</ScaleCrop>
  <Company>The Ohio State University</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peglink</dc:creator>
  <cp:keywords/>
  <dc:description/>
  <cp:lastModifiedBy>Chuck Daniels</cp:lastModifiedBy>
  <cp:revision>11</cp:revision>
  <dcterms:created xsi:type="dcterms:W3CDTF">2010-11-30T19:31:00Z</dcterms:created>
  <dcterms:modified xsi:type="dcterms:W3CDTF">2010-12-02T21:09:00Z</dcterms:modified>
</cp:coreProperties>
</file>